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FA3" w:rsidRPr="00A75A34" w:rsidRDefault="00007FA3" w:rsidP="00007FA3">
      <w:r w:rsidRPr="00A75A34">
        <w:t>Chapter 4 MC</w:t>
      </w:r>
      <w:bookmarkStart w:id="0" w:name="_GoBack"/>
      <w:bookmarkEnd w:id="0"/>
    </w:p>
    <w:p w:rsidR="00007FA3" w:rsidRPr="00A75A34" w:rsidRDefault="00007FA3" w:rsidP="00007FA3"/>
    <w:p w:rsidR="00007FA3" w:rsidRPr="00A75A34" w:rsidRDefault="00007FA3" w:rsidP="00802474">
      <w:pPr>
        <w:pStyle w:val="ListParagraph"/>
        <w:numPr>
          <w:ilvl w:val="0"/>
          <w:numId w:val="2"/>
        </w:numPr>
      </w:pPr>
      <w:r w:rsidRPr="00A75A34">
        <w:t>Which of the following changes is likely to have a negative effect on consumption?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an increase in expected inflation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a temporary increase in labour income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an increase in the nominal interest rate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the assets that consumers hold increase in value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a permanent increase in labour income</w:t>
      </w:r>
    </w:p>
    <w:p w:rsidR="00007FA3" w:rsidRPr="00A75A34" w:rsidRDefault="00007FA3" w:rsidP="00007FA3"/>
    <w:p w:rsidR="00007FA3" w:rsidRPr="00A75A34" w:rsidRDefault="00007FA3" w:rsidP="00802474">
      <w:pPr>
        <w:pStyle w:val="ListParagraph"/>
        <w:numPr>
          <w:ilvl w:val="0"/>
          <w:numId w:val="2"/>
        </w:numPr>
      </w:pPr>
      <w:r w:rsidRPr="00A75A34">
        <w:t>According to the theory presented here, the consumer will plan consumption to increase over time if</w:t>
      </w:r>
      <w:r w:rsidR="006E554B" w:rsidRPr="00A75A34">
        <w:t xml:space="preserve"> ___________?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labour income is expected to increase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the real interest rate is low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his assets are expected to increase in value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the real interest rate is high</w:t>
      </w:r>
    </w:p>
    <w:p w:rsidR="00007FA3" w:rsidRPr="00A75A34" w:rsidRDefault="00007FA3" w:rsidP="00007FA3"/>
    <w:p w:rsidR="00007FA3" w:rsidRPr="00A75A34" w:rsidRDefault="00007FA3" w:rsidP="00802474">
      <w:pPr>
        <w:pStyle w:val="ListParagraph"/>
        <w:numPr>
          <w:ilvl w:val="0"/>
          <w:numId w:val="2"/>
        </w:numPr>
      </w:pPr>
      <w:r w:rsidRPr="00A75A34">
        <w:t>Which of the following observations would not be consistent with the theory in this chapter?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fluctuations in income and consumption are both transitory and they are highly correlated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fluctuations in income and consumption are both transitory and there is little correlation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all fluctuations in income are temporary and consumption is stable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most fluctuations in income are persistent and consumption is highly correlated with income</w:t>
      </w:r>
    </w:p>
    <w:p w:rsidR="00007FA3" w:rsidRPr="00A75A34" w:rsidRDefault="00007FA3" w:rsidP="00007FA3"/>
    <w:p w:rsidR="00007FA3" w:rsidRPr="00A75A34" w:rsidRDefault="00007FA3" w:rsidP="00802474">
      <w:pPr>
        <w:pStyle w:val="ListParagraph"/>
        <w:numPr>
          <w:ilvl w:val="0"/>
          <w:numId w:val="2"/>
        </w:numPr>
      </w:pPr>
      <w:r w:rsidRPr="00A75A34">
        <w:t>Which of the following statements is correct?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in most countries, private consumption is below 50 percent of GDP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private consumption is the most volatile component of aggregate demand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private consumption fluctuates much less than GDP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private consumption is the largest component of aggregate demand</w:t>
      </w:r>
    </w:p>
    <w:p w:rsidR="00007FA3" w:rsidRPr="00A75A34" w:rsidRDefault="00007FA3" w:rsidP="00007FA3"/>
    <w:p w:rsidR="00007FA3" w:rsidRPr="00A75A34" w:rsidRDefault="00007FA3" w:rsidP="00802474">
      <w:pPr>
        <w:pStyle w:val="ListParagraph"/>
        <w:numPr>
          <w:ilvl w:val="0"/>
          <w:numId w:val="2"/>
        </w:numPr>
      </w:pPr>
      <w:r w:rsidRPr="00A75A34">
        <w:t>A consumer wins one million dollars in a lottery. Approximately how much should he spend on consumption in the first year? (Note that we do not include purchases of assets such as a house.)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200 dollars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2000 dollars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20’000 dollars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200’000 dollars</w:t>
      </w:r>
    </w:p>
    <w:p w:rsidR="00007FA3" w:rsidRPr="00A75A34" w:rsidRDefault="00007FA3" w:rsidP="00007FA3"/>
    <w:p w:rsidR="00007FA3" w:rsidRPr="00A75A34" w:rsidRDefault="00007FA3" w:rsidP="00802474">
      <w:pPr>
        <w:pStyle w:val="ListParagraph"/>
        <w:numPr>
          <w:ilvl w:val="0"/>
          <w:numId w:val="2"/>
        </w:numPr>
      </w:pPr>
      <w:r w:rsidRPr="00A75A34">
        <w:t>Which of the following shocks will raise the natural rate of interest?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lastRenderedPageBreak/>
        <w:t>consumers become more impatient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there is a particularly good harvest this year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some of the assets that consumers hold turn out to be worthless</w:t>
      </w:r>
    </w:p>
    <w:p w:rsidR="00007FA3" w:rsidRPr="00A75A34" w:rsidRDefault="00007FA3" w:rsidP="00007FA3">
      <w:pPr>
        <w:pStyle w:val="ListParagraph"/>
        <w:numPr>
          <w:ilvl w:val="0"/>
          <w:numId w:val="1"/>
        </w:numPr>
      </w:pPr>
      <w:r w:rsidRPr="00A75A34">
        <w:t>firms expect the future growth rate to be lower</w:t>
      </w:r>
    </w:p>
    <w:p w:rsidR="00802474" w:rsidRPr="00A75A34" w:rsidRDefault="00802474" w:rsidP="00802474"/>
    <w:p w:rsidR="00F94744" w:rsidRPr="00A75A34" w:rsidRDefault="00411300" w:rsidP="00411300">
      <w:pPr>
        <w:pStyle w:val="ListParagraph"/>
        <w:rPr>
          <w:highlight w:val="yellow"/>
        </w:rPr>
      </w:pPr>
    </w:p>
    <w:sectPr w:rsidR="00F94744" w:rsidRPr="00A75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0FB4"/>
    <w:multiLevelType w:val="hybridMultilevel"/>
    <w:tmpl w:val="567ADE6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5134"/>
    <w:multiLevelType w:val="hybridMultilevel"/>
    <w:tmpl w:val="0F6CF1BC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41192"/>
    <w:multiLevelType w:val="hybridMultilevel"/>
    <w:tmpl w:val="8348E2D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D589B"/>
    <w:multiLevelType w:val="hybridMultilevel"/>
    <w:tmpl w:val="AB00B8C4"/>
    <w:lvl w:ilvl="0" w:tplc="8AE8547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E5E57"/>
    <w:multiLevelType w:val="hybridMultilevel"/>
    <w:tmpl w:val="E8B4E96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C049C"/>
    <w:multiLevelType w:val="hybridMultilevel"/>
    <w:tmpl w:val="EF5E77C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D32DA"/>
    <w:multiLevelType w:val="hybridMultilevel"/>
    <w:tmpl w:val="3B6E45B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61B19"/>
    <w:multiLevelType w:val="hybridMultilevel"/>
    <w:tmpl w:val="747400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81901"/>
    <w:multiLevelType w:val="hybridMultilevel"/>
    <w:tmpl w:val="F73A10D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FA3"/>
    <w:rsid w:val="00007FA3"/>
    <w:rsid w:val="00100351"/>
    <w:rsid w:val="002B4CA2"/>
    <w:rsid w:val="00411300"/>
    <w:rsid w:val="006E554B"/>
    <w:rsid w:val="00802474"/>
    <w:rsid w:val="00851EBA"/>
    <w:rsid w:val="00A7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783BD"/>
  <w15:docId w15:val="{874B495F-6A72-4C95-A1A7-01FAC8D7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6</cp:revision>
  <dcterms:created xsi:type="dcterms:W3CDTF">2013-05-03T09:59:00Z</dcterms:created>
  <dcterms:modified xsi:type="dcterms:W3CDTF">2021-02-08T13:16:00Z</dcterms:modified>
</cp:coreProperties>
</file>